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AFBFC"/>
        <w:wordWrap/>
        <w:spacing w:before="0" w:beforeAutospacing="0" w:after="0" w:afterAutospacing="0" w:line="23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hd w:val="clear" w:fill="FAFBFC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AFBFC"/>
          <w:lang w:eastAsia="zh-CN"/>
        </w:rPr>
        <w:t>永顺县灵溪镇开展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AFBFC"/>
        </w:rPr>
        <w:t>“春季护鱼”执法行动</w:t>
      </w:r>
    </w:p>
    <w:bookmarkEnd w:id="0"/>
    <w:p/>
    <w:p>
      <w:pPr>
        <w:pStyle w:val="3"/>
        <w:keepNext w:val="0"/>
        <w:keepLines w:val="0"/>
        <w:widowControl/>
        <w:suppressLineNumbers w:val="0"/>
        <w:ind w:left="0" w:firstLine="604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-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-9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-9"/>
          <w:sz w:val="32"/>
          <w:szCs w:val="32"/>
        </w:rPr>
        <w:t>加强生态保护治理、保障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-9"/>
          <w:sz w:val="32"/>
          <w:szCs w:val="32"/>
          <w:lang w:eastAsia="zh-CN"/>
        </w:rPr>
        <w:t>猛洞河域内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-9"/>
          <w:sz w:val="32"/>
          <w:szCs w:val="32"/>
        </w:rPr>
        <w:t>长治久安、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-9"/>
          <w:sz w:val="32"/>
          <w:szCs w:val="32"/>
          <w:lang w:eastAsia="zh-CN"/>
        </w:rPr>
        <w:t>确保禁鱼令落地落细落实，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-9"/>
          <w:sz w:val="32"/>
          <w:szCs w:val="32"/>
          <w:lang w:val="en-US" w:eastAsia="zh-CN"/>
        </w:rPr>
        <w:t>4月21日晚上11点左右，永顺县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-9"/>
          <w:sz w:val="32"/>
          <w:szCs w:val="32"/>
          <w:lang w:val="en-US" w:eastAsia="zh-CN"/>
        </w:rPr>
        <w:t>公安局、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-9"/>
          <w:sz w:val="32"/>
          <w:szCs w:val="32"/>
          <w:lang w:val="en-US" w:eastAsia="zh-CN"/>
        </w:rPr>
        <w:t>灵溪镇人民政府在马鞍山村河段开展“春季护鱼”联合执法行动。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04485" cy="3013710"/>
            <wp:effectExtent l="0" t="0" r="5715" b="15240"/>
            <wp:docPr id="2" name="图片 2" descr="7bc84d4f7520b019400b8b612c48a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bc84d4f7520b019400b8b612c48ab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4485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715385"/>
            <wp:effectExtent l="0" t="0" r="10160" b="18415"/>
            <wp:docPr id="3" name="图片 3" descr="e369ad31dfcf0f13c6fa86aea5d7e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369ad31dfcf0f13c6fa86aea5d7ef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1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ind w:firstLine="608" w:firstLineChars="200"/>
        <w:jc w:val="left"/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30"/>
          <w:szCs w:val="30"/>
          <w:shd w:val="clear" w:fill="FAFBFC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30"/>
          <w:szCs w:val="30"/>
          <w:shd w:val="clear" w:fill="FAFBFC"/>
          <w:lang w:eastAsia="zh-CN"/>
        </w:rPr>
        <w:t>在马鞍山村河段沿岸，执法人员仔细巡查了</w:t>
      </w: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shd w:val="clear" w:fill="FAFBFC"/>
        </w:rPr>
        <w:t>非法捕捞高发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30"/>
          <w:szCs w:val="30"/>
          <w:shd w:val="clear" w:fill="FAFBFC"/>
          <w:lang w:eastAsia="zh-CN"/>
        </w:rPr>
        <w:t>地点</w:t>
      </w: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shd w:val="clear" w:fill="FAFBFC"/>
        </w:rPr>
        <w:t>，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30"/>
          <w:szCs w:val="30"/>
          <w:shd w:val="clear" w:fill="FAFBFC"/>
          <w:lang w:eastAsia="zh-CN"/>
        </w:rPr>
        <w:t>全方位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shd w:val="clear" w:fill="FAFBFC"/>
        </w:rPr>
        <w:t>查看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30"/>
          <w:szCs w:val="30"/>
          <w:shd w:val="clear" w:fill="FAFBFC"/>
          <w:lang w:eastAsia="zh-CN"/>
        </w:rPr>
        <w:t>河道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shd w:val="clear" w:fill="FAFBFC"/>
        </w:rPr>
        <w:t>沿岸是否存在电、毒、炸等破坏渔业资源的非法捕捞行为，查看是否有人使用电鱼机、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30"/>
          <w:szCs w:val="30"/>
          <w:shd w:val="clear" w:fill="FAFBFC"/>
          <w:lang w:eastAsia="zh-CN"/>
        </w:rPr>
        <w:t>网卡、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shd w:val="clear" w:fill="FAFBFC"/>
        </w:rPr>
        <w:t>地笼等禁用的非法渔具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30"/>
          <w:szCs w:val="30"/>
          <w:shd w:val="clear" w:fill="FAFBFC"/>
          <w:lang w:eastAsia="zh-CN"/>
        </w:rPr>
        <w:t>、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30"/>
          <w:szCs w:val="30"/>
          <w:shd w:val="clear" w:fill="FAFBFC"/>
          <w:lang w:eastAsia="zh-CN"/>
        </w:rPr>
        <w:t>督查生产生活用船是否有标识、严打生活用船转借他人用于从事非法捕捞行为。</w:t>
      </w:r>
    </w:p>
    <w:p>
      <w:pPr>
        <w:ind w:firstLine="608" w:firstLineChars="200"/>
        <w:jc w:val="left"/>
        <w:rPr>
          <w:rFonts w:hint="default" w:ascii="Helvetica" w:hAnsi="Helvetica" w:eastAsia="宋体" w:cs="Helvetica"/>
          <w:i w:val="0"/>
          <w:iCs w:val="0"/>
          <w:caps w:val="0"/>
          <w:color w:val="333333"/>
          <w:spacing w:val="0"/>
          <w:sz w:val="30"/>
          <w:szCs w:val="30"/>
          <w:shd w:val="clear" w:fill="FAFBFC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30"/>
          <w:szCs w:val="30"/>
          <w:shd w:val="clear" w:fill="FAFBFC"/>
          <w:lang w:eastAsia="zh-CN"/>
        </w:rPr>
        <w:t>此次联合执法行动出动执法及工作人员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30"/>
          <w:szCs w:val="30"/>
          <w:shd w:val="clear" w:fill="FAFBFC"/>
          <w:lang w:val="en-US" w:eastAsia="zh-CN"/>
        </w:rPr>
        <w:t>9人，出动执法车2两辆，现场制止非法捕鱼3起，收缴渔具5副，对非法捕捞行为起到了强烈的震慑效果。</w:t>
      </w:r>
    </w:p>
    <w:p>
      <w:pPr>
        <w:ind w:firstLine="608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AFBFC"/>
        </w:rPr>
        <w:t>下一步，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AFBFC"/>
          <w:lang w:eastAsia="zh-CN"/>
        </w:rPr>
        <w:t>永顺县灵溪镇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AFBFC"/>
        </w:rPr>
        <w:t>将继续保持高压严打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AFBFC"/>
          <w:lang w:eastAsia="zh-CN"/>
        </w:rPr>
        <w:t>的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AFBFC"/>
        </w:rPr>
        <w:t>态势，</w:t>
      </w: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shd w:val="clear" w:fill="FAFBFC"/>
        </w:rPr>
        <w:t>聚焦重点区域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30"/>
          <w:szCs w:val="30"/>
          <w:shd w:val="clear" w:fill="FAFBFC"/>
          <w:lang w:eastAsia="zh-CN"/>
        </w:rPr>
        <w:t>，</w:t>
      </w: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shd w:val="clear" w:fill="FAFBFC"/>
        </w:rPr>
        <w:t>紧盯禁捕重点水域，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30"/>
          <w:szCs w:val="30"/>
          <w:shd w:val="clear" w:fill="FAFBFC"/>
          <w:lang w:eastAsia="zh-CN"/>
        </w:rPr>
        <w:t>不定期</w:t>
      </w: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shd w:val="clear" w:fill="FAFBFC"/>
        </w:rPr>
        <w:t>、全方位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30"/>
          <w:szCs w:val="30"/>
          <w:shd w:val="clear" w:fill="FAFBFC"/>
          <w:lang w:eastAsia="zh-CN"/>
        </w:rPr>
        <w:t>开展</w:t>
      </w: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shd w:val="clear" w:fill="FAFBFC"/>
        </w:rPr>
        <w:t>执法巡查，确保执法整治高频度、无死角、全覆盖。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AFBFC"/>
        </w:rPr>
        <w:t>同时，</w:t>
      </w: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shd w:val="clear" w:fill="FAFBFC"/>
        </w:rPr>
        <w:t>加强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30"/>
          <w:szCs w:val="30"/>
          <w:shd w:val="clear" w:fill="FAFBFC"/>
          <w:lang w:eastAsia="zh-CN"/>
        </w:rPr>
        <w:t>对</w:t>
      </w: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shd w:val="clear" w:fill="FAFBFC"/>
        </w:rPr>
        <w:t>非法捕捞渔获物禁售禁食执法检查，形成“水上打、市场管、陆上查”的高压严打态势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30"/>
          <w:szCs w:val="30"/>
          <w:shd w:val="clear" w:fill="FAFBFC"/>
          <w:lang w:eastAsia="zh-CN"/>
        </w:rPr>
        <w:t>，对</w:t>
      </w: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shd w:val="clear" w:fill="FAFBFC"/>
        </w:rPr>
        <w:t>非法捕捞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30"/>
          <w:szCs w:val="30"/>
          <w:shd w:val="clear" w:fill="FAFBFC"/>
          <w:lang w:eastAsia="zh-CN"/>
        </w:rPr>
        <w:t>“零容忍”，形成不敢捕、不能捕、不想捕的良好社会风气，让守护绿水青山成为习惯，不断增进民生福祉。</w:t>
      </w:r>
    </w:p>
    <w:p>
      <w:pPr>
        <w:jc w:val="center"/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shd w:val="clear" w:fill="FAFBFC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47F85"/>
    <w:rsid w:val="5C74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2022-04-22T00:25:00Z</dcterms:created>
  <dc:creator>QYF</dc:creator>
  <cp:lastModifiedBy>QYF</cp:lastModifiedBy>
  <dcterms:modified xsi:type="dcterms:W3CDTF">2022-04-22T02:14:42Z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121DC55ED5E74122B0D9D9815DB2AA50</vt:lpwstr>
  </property>
</Properties>
</file>